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B7" w:rsidRPr="00320CB7" w:rsidRDefault="00320CB7" w:rsidP="00320C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0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Межрайонной природоохранной прокуратурой г. Москвы проведена проверка исполнения требований законодательства </w:t>
      </w:r>
      <w:r w:rsidRPr="00320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о пожарной безопасности</w:t>
      </w:r>
    </w:p>
    <w:p w:rsidR="00320CB7" w:rsidRPr="00320CB7" w:rsidRDefault="00320CB7" w:rsidP="00320C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20CB7" w:rsidRPr="00320CB7" w:rsidRDefault="00320CB7" w:rsidP="00320C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CB7">
        <w:rPr>
          <w:rFonts w:ascii="Times New Roman" w:hAnsi="Times New Roman" w:cs="Times New Roman"/>
          <w:color w:val="000000" w:themeColor="text1"/>
          <w:sz w:val="28"/>
          <w:szCs w:val="28"/>
        </w:rPr>
        <w:t>Межрайонной природоохранной прокуратурой г. Москвы проведена проверка исполнения требований законодательства о пожарной безопасности.</w:t>
      </w:r>
    </w:p>
    <w:p w:rsidR="00320CB7" w:rsidRPr="00320CB7" w:rsidRDefault="00320CB7" w:rsidP="00320C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CB7">
        <w:rPr>
          <w:rFonts w:ascii="Times New Roman" w:hAnsi="Times New Roman" w:cs="Times New Roman"/>
          <w:color w:val="000000" w:themeColor="text1"/>
          <w:sz w:val="28"/>
          <w:szCs w:val="28"/>
        </w:rPr>
        <w:t>Прокуратура выявила, что учреждением не соблюдены требования пожарной безопасности, нормы оснащения системой пожаротушения  нарушены.</w:t>
      </w:r>
    </w:p>
    <w:p w:rsidR="00320CB7" w:rsidRPr="00320CB7" w:rsidRDefault="00320CB7" w:rsidP="00320C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320CB7">
        <w:rPr>
          <w:color w:val="000000" w:themeColor="text1"/>
          <w:sz w:val="28"/>
          <w:szCs w:val="28"/>
        </w:rPr>
        <w:t>По выявленным нарушениям, в отношении должностного лица вынесено постановление о возбуждении дела об административном правонарушении по ч. 1 ст. 20.4 (</w:t>
      </w:r>
      <w:r w:rsidRPr="00320CB7">
        <w:rPr>
          <w:bCs/>
          <w:color w:val="000000" w:themeColor="text1"/>
          <w:kern w:val="36"/>
          <w:sz w:val="28"/>
          <w:szCs w:val="28"/>
        </w:rPr>
        <w:t>нарушение</w:t>
      </w:r>
      <w:r w:rsidRPr="00320CB7">
        <w:rPr>
          <w:bCs/>
          <w:color w:val="000000" w:themeColor="text1"/>
          <w:sz w:val="28"/>
          <w:szCs w:val="28"/>
          <w:shd w:val="clear" w:color="auto" w:fill="FFFFFF"/>
        </w:rPr>
        <w:t> </w:t>
      </w:r>
      <w:hyperlink r:id="rId4" w:history="1">
        <w:r w:rsidRPr="00320CB7">
          <w:rPr>
            <w:rStyle w:val="a4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требований</w:t>
        </w:r>
      </w:hyperlink>
      <w:r w:rsidRPr="00320CB7">
        <w:rPr>
          <w:bCs/>
          <w:color w:val="000000" w:themeColor="text1"/>
          <w:sz w:val="28"/>
          <w:szCs w:val="28"/>
          <w:shd w:val="clear" w:color="auto" w:fill="FFFFFF"/>
        </w:rPr>
        <w:t> пожарной безопасности</w:t>
      </w:r>
      <w:r w:rsidRPr="00320CB7">
        <w:rPr>
          <w:bCs/>
          <w:color w:val="000000" w:themeColor="text1"/>
          <w:kern w:val="36"/>
          <w:sz w:val="28"/>
          <w:szCs w:val="28"/>
        </w:rPr>
        <w:t xml:space="preserve">) </w:t>
      </w:r>
      <w:r w:rsidRPr="00320CB7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320CB7" w:rsidRPr="00320CB7" w:rsidRDefault="00320CB7" w:rsidP="00320C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CB7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требований законодательства поставлено на контроль.</w:t>
      </w:r>
    </w:p>
    <w:p w:rsidR="00000000" w:rsidRPr="00320CB7" w:rsidRDefault="00320CB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32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>
    <w:useFELayout/>
  </w:compat>
  <w:rsids>
    <w:rsidRoot w:val="00320CB7"/>
    <w:rsid w:val="0032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0C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1061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2023-12-19T09:38:00Z</dcterms:created>
  <dcterms:modified xsi:type="dcterms:W3CDTF">2023-12-19T09:44:00Z</dcterms:modified>
</cp:coreProperties>
</file>